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16A4E" w14:textId="2A7F7443" w:rsidR="00D57394" w:rsidRPr="00D57394" w:rsidRDefault="00D57394" w:rsidP="00D57394">
      <w:r w:rsidRPr="00D57394">
        <w:rPr>
          <w:b/>
          <w:bCs/>
        </w:rPr>
        <w:t>Key Performance Indicators (KPIs) for AI Tools in Law Firm Library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1"/>
        <w:gridCol w:w="3191"/>
        <w:gridCol w:w="3191"/>
      </w:tblGrid>
      <w:tr w:rsidR="00D57394" w:rsidRPr="00D57394" w14:paraId="19C8B1D9" w14:textId="77777777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31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C80CB2" w14:textId="2BC7C93A" w:rsidR="00D57394" w:rsidRPr="00D57394" w:rsidRDefault="00D57394" w:rsidP="00D57394">
            <w:r w:rsidRPr="00D57394">
              <w:rPr>
                <w:b/>
                <w:bCs/>
              </w:rPr>
              <w:t xml:space="preserve">KPI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9C0B1C" w14:textId="77777777" w:rsidR="00D57394" w:rsidRPr="00D57394" w:rsidRDefault="00D57394" w:rsidP="00D57394">
            <w:r w:rsidRPr="00D57394">
              <w:rPr>
                <w:b/>
                <w:bCs/>
              </w:rPr>
              <w:t xml:space="preserve">Description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633A85" w14:textId="77777777" w:rsidR="00D57394" w:rsidRPr="00D57394" w:rsidRDefault="00D57394" w:rsidP="00D57394">
            <w:r w:rsidRPr="00D57394">
              <w:rPr>
                <w:b/>
                <w:bCs/>
              </w:rPr>
              <w:t xml:space="preserve">Measurement Metric </w:t>
            </w:r>
          </w:p>
        </w:tc>
      </w:tr>
      <w:tr w:rsidR="00D57394" w:rsidRPr="00D57394" w14:paraId="280FE4D6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1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35B87C8" w14:textId="77777777" w:rsidR="00D57394" w:rsidRPr="00D57394" w:rsidRDefault="00D57394" w:rsidP="00D57394">
            <w:r w:rsidRPr="00D57394">
              <w:rPr>
                <w:b/>
                <w:bCs/>
              </w:rPr>
              <w:t xml:space="preserve">Accuracy Rate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74D51B" w14:textId="77777777" w:rsidR="00D57394" w:rsidRPr="00D57394" w:rsidRDefault="00D57394" w:rsidP="00D57394">
            <w:r w:rsidRPr="00D57394">
              <w:t xml:space="preserve">Percentage of AI-generated results verified as correct.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20314C" w14:textId="77777777" w:rsidR="00D57394" w:rsidRPr="00D57394" w:rsidRDefault="00D57394" w:rsidP="00D57394">
            <w:r w:rsidRPr="00D57394">
              <w:t xml:space="preserve">% Correct Outputs </w:t>
            </w:r>
          </w:p>
        </w:tc>
      </w:tr>
      <w:tr w:rsidR="00D57394" w:rsidRPr="00D57394" w14:paraId="588BC4DB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1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CAB061" w14:textId="77777777" w:rsidR="00D57394" w:rsidRPr="00D57394" w:rsidRDefault="00D57394" w:rsidP="00D57394">
            <w:r w:rsidRPr="00D57394">
              <w:rPr>
                <w:b/>
                <w:bCs/>
              </w:rPr>
              <w:t xml:space="preserve">Bias Detection Success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DD1A0E" w14:textId="77777777" w:rsidR="00D57394" w:rsidRPr="00D57394" w:rsidRDefault="00D57394" w:rsidP="00D57394">
            <w:r w:rsidRPr="00D57394">
              <w:t xml:space="preserve">Reduction in bias across AI search or result outputs.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3D7A5B" w14:textId="77777777" w:rsidR="00D57394" w:rsidRPr="00D57394" w:rsidRDefault="00D57394" w:rsidP="00D57394">
            <w:r w:rsidRPr="00D57394">
              <w:t xml:space="preserve">% Reduction in flagged biased results </w:t>
            </w:r>
          </w:p>
        </w:tc>
      </w:tr>
      <w:tr w:rsidR="00D57394" w:rsidRPr="00D57394" w14:paraId="12460707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1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0BF08F" w14:textId="77777777" w:rsidR="00D57394" w:rsidRPr="00D57394" w:rsidRDefault="00D57394" w:rsidP="00D57394">
            <w:r w:rsidRPr="00D57394">
              <w:rPr>
                <w:b/>
                <w:bCs/>
              </w:rPr>
              <w:t xml:space="preserve">Tool Downtime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18601D" w14:textId="77777777" w:rsidR="00D57394" w:rsidRPr="00D57394" w:rsidRDefault="00D57394" w:rsidP="00D57394">
            <w:r w:rsidRPr="00D57394">
              <w:t xml:space="preserve">Percentage of time the AI tool is unavailable.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2BFAEC" w14:textId="77777777" w:rsidR="00D57394" w:rsidRPr="00D57394" w:rsidRDefault="00D57394" w:rsidP="00D57394">
            <w:r w:rsidRPr="00D57394">
              <w:t xml:space="preserve">Downtime in hours/month </w:t>
            </w:r>
          </w:p>
        </w:tc>
      </w:tr>
      <w:tr w:rsidR="00D57394" w:rsidRPr="00D57394" w14:paraId="1BDFAA2B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1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886279" w14:textId="77777777" w:rsidR="00D57394" w:rsidRPr="00D57394" w:rsidRDefault="00D57394" w:rsidP="00D57394">
            <w:r w:rsidRPr="00D57394">
              <w:rPr>
                <w:b/>
                <w:bCs/>
              </w:rPr>
              <w:t xml:space="preserve">Error Rate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368802" w14:textId="77777777" w:rsidR="00D57394" w:rsidRPr="00D57394" w:rsidRDefault="00D57394" w:rsidP="00D57394">
            <w:r w:rsidRPr="00D57394">
              <w:t xml:space="preserve">Frequency of AI-generated errors such as hallucinations.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0C9C94" w14:textId="77777777" w:rsidR="00D57394" w:rsidRPr="00D57394" w:rsidRDefault="00D57394" w:rsidP="00D57394">
            <w:r w:rsidRPr="00D57394">
              <w:t xml:space="preserve"># Errors per month </w:t>
            </w:r>
          </w:p>
        </w:tc>
      </w:tr>
      <w:tr w:rsidR="00D57394" w:rsidRPr="00D57394" w14:paraId="68F22C9E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1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8FE346" w14:textId="77777777" w:rsidR="00D57394" w:rsidRPr="00D57394" w:rsidRDefault="00D57394" w:rsidP="00D57394">
            <w:r w:rsidRPr="00D57394">
              <w:rPr>
                <w:b/>
                <w:bCs/>
              </w:rPr>
              <w:t xml:space="preserve">Compliance Audit Success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EE25A" w14:textId="77777777" w:rsidR="00D57394" w:rsidRPr="00D57394" w:rsidRDefault="00D57394" w:rsidP="00D57394">
            <w:r w:rsidRPr="00D57394">
              <w:t xml:space="preserve">Percentage of AI tools passing internal or external audits.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0E5C27" w14:textId="77777777" w:rsidR="00D57394" w:rsidRPr="00D57394" w:rsidRDefault="00D57394" w:rsidP="00D57394">
            <w:r w:rsidRPr="00D57394">
              <w:t xml:space="preserve">% Tools Passing Audits </w:t>
            </w:r>
          </w:p>
        </w:tc>
      </w:tr>
      <w:tr w:rsidR="00D57394" w:rsidRPr="00D57394" w14:paraId="35D5A949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1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A68B2E" w14:textId="77777777" w:rsidR="00D57394" w:rsidRPr="00D57394" w:rsidRDefault="00D57394" w:rsidP="00D57394">
            <w:r w:rsidRPr="00D57394">
              <w:rPr>
                <w:b/>
                <w:bCs/>
              </w:rPr>
              <w:t xml:space="preserve">Staff Adoption Rate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363F1F" w14:textId="77777777" w:rsidR="00D57394" w:rsidRPr="00D57394" w:rsidRDefault="00D57394" w:rsidP="00D57394">
            <w:r w:rsidRPr="00D57394">
              <w:t xml:space="preserve">Rate at which staff utilize AI tools effectively.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20792D" w14:textId="77777777" w:rsidR="00D57394" w:rsidRPr="00D57394" w:rsidRDefault="00D57394" w:rsidP="00D57394">
            <w:r w:rsidRPr="00D57394">
              <w:t xml:space="preserve">% Staff Using AI Tools Post-Training </w:t>
            </w:r>
          </w:p>
        </w:tc>
      </w:tr>
      <w:tr w:rsidR="00D57394" w:rsidRPr="00D57394" w14:paraId="73165E42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1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CC2B9C" w14:textId="77777777" w:rsidR="00D57394" w:rsidRPr="00D57394" w:rsidRDefault="00D57394" w:rsidP="00D57394">
            <w:r w:rsidRPr="00D57394">
              <w:rPr>
                <w:b/>
                <w:bCs/>
              </w:rPr>
              <w:t xml:space="preserve">Training Effectiveness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1F490" w14:textId="77777777" w:rsidR="00D57394" w:rsidRPr="00D57394" w:rsidRDefault="00D57394" w:rsidP="00D57394">
            <w:r w:rsidRPr="00D57394">
              <w:t xml:space="preserve">Staff proficiency in using AI tools post-training.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FFF994" w14:textId="77777777" w:rsidR="00D57394" w:rsidRPr="00D57394" w:rsidRDefault="00D57394" w:rsidP="00D57394">
            <w:r w:rsidRPr="00D57394">
              <w:t xml:space="preserve">Pre/Post Training Assessment Scores </w:t>
            </w:r>
          </w:p>
        </w:tc>
      </w:tr>
      <w:tr w:rsidR="00D57394" w:rsidRPr="00D57394" w14:paraId="7C8417AF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1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2AEC5C" w14:textId="77777777" w:rsidR="00D57394" w:rsidRPr="00D57394" w:rsidRDefault="00D57394" w:rsidP="00D57394">
            <w:r w:rsidRPr="00D57394">
              <w:rPr>
                <w:b/>
                <w:bCs/>
              </w:rPr>
              <w:t xml:space="preserve">Risk Mitigation Effectiveness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BA4BEE" w14:textId="77777777" w:rsidR="00D57394" w:rsidRPr="00D57394" w:rsidRDefault="00D57394" w:rsidP="00D57394">
            <w:r w:rsidRPr="00D57394">
              <w:t xml:space="preserve">Number of identified and mitigated AI-related risks over time.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FFC060" w14:textId="77777777" w:rsidR="00D57394" w:rsidRPr="00D57394" w:rsidRDefault="00D57394" w:rsidP="00D57394">
            <w:r w:rsidRPr="00D57394">
              <w:t xml:space="preserve"># Risks Mitigated </w:t>
            </w:r>
          </w:p>
        </w:tc>
      </w:tr>
      <w:tr w:rsidR="00D57394" w:rsidRPr="00D57394" w14:paraId="2BE1D198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1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8D9B98" w14:textId="77777777" w:rsidR="00D57394" w:rsidRPr="00D57394" w:rsidRDefault="00D57394" w:rsidP="00D57394">
            <w:r w:rsidRPr="00D57394">
              <w:rPr>
                <w:b/>
                <w:bCs/>
              </w:rPr>
              <w:t xml:space="preserve">Vendor Support Responsiveness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96FC59" w14:textId="77777777" w:rsidR="00D57394" w:rsidRPr="00D57394" w:rsidRDefault="00D57394" w:rsidP="00D57394">
            <w:r w:rsidRPr="00D57394">
              <w:t xml:space="preserve">Average time for vendor to resolve AI-related issues.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5BABFC" w14:textId="77777777" w:rsidR="00D57394" w:rsidRPr="00D57394" w:rsidRDefault="00D57394" w:rsidP="00D57394">
            <w:r w:rsidRPr="00D57394">
              <w:t>Average Resolution Time (</w:t>
            </w:r>
            <w:proofErr w:type="spellStart"/>
            <w:r w:rsidRPr="00D57394">
              <w:t>hrs</w:t>
            </w:r>
            <w:proofErr w:type="spellEnd"/>
            <w:r w:rsidRPr="00D57394">
              <w:t xml:space="preserve">/days) </w:t>
            </w:r>
          </w:p>
        </w:tc>
      </w:tr>
      <w:tr w:rsidR="00D57394" w:rsidRPr="00D57394" w14:paraId="201905F3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19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326F0A" w14:textId="77777777" w:rsidR="00D57394" w:rsidRPr="00D57394" w:rsidRDefault="00D57394" w:rsidP="00D57394">
            <w:r w:rsidRPr="00D57394">
              <w:rPr>
                <w:b/>
                <w:bCs/>
              </w:rPr>
              <w:t xml:space="preserve">Compliance with Data Privacy Laws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DA9CA9" w14:textId="77777777" w:rsidR="00D57394" w:rsidRPr="00D57394" w:rsidRDefault="00D57394" w:rsidP="00D57394">
            <w:r w:rsidRPr="00D57394">
              <w:t xml:space="preserve">AI tool adherence to GDPR, CCPA, and client confidentiality rules. </w:t>
            </w:r>
          </w:p>
        </w:tc>
        <w:tc>
          <w:tcPr>
            <w:tcW w:w="319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B8EAEB" w14:textId="77777777" w:rsidR="00D57394" w:rsidRPr="00D57394" w:rsidRDefault="00D57394" w:rsidP="00D57394">
            <w:r w:rsidRPr="00D57394">
              <w:t xml:space="preserve">% Tools Meeting Compliance Standards </w:t>
            </w:r>
          </w:p>
        </w:tc>
      </w:tr>
    </w:tbl>
    <w:p w14:paraId="46DD4970" w14:textId="77777777" w:rsidR="00BF119B" w:rsidRDefault="00BF119B"/>
    <w:sectPr w:rsidR="00BF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94"/>
    <w:rsid w:val="006E6ED8"/>
    <w:rsid w:val="00764B97"/>
    <w:rsid w:val="00BF119B"/>
    <w:rsid w:val="00D5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CBE8E"/>
  <w15:chartTrackingRefBased/>
  <w15:docId w15:val="{EB948D90-2119-4336-B7B0-FBD0E940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3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Ellyssa Valenti Kroski</dc:creator>
  <cp:keywords/>
  <dc:description/>
  <cp:lastModifiedBy>Ellyssa Valenti Kroski</cp:lastModifiedBy>
  <cp:revision>1</cp:revision>
  <dcterms:created xsi:type="dcterms:W3CDTF">2025-01-01T21:32:00Z</dcterms:created>
  <dcterms:modified xsi:type="dcterms:W3CDTF">2025-01-01T21:32:00Z</dcterms:modified>
</cp:coreProperties>
</file>